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993" w:rsidRDefault="00064993" w:rsidP="004D58C0">
      <w:pPr>
        <w:ind w:right="-1"/>
        <w:jc w:val="center"/>
        <w:rPr>
          <w:b/>
          <w:sz w:val="32"/>
          <w:szCs w:val="32"/>
        </w:rPr>
      </w:pPr>
    </w:p>
    <w:p w:rsidR="004D58C0" w:rsidRDefault="004D58C0" w:rsidP="004D58C0">
      <w:pPr>
        <w:ind w:right="-1"/>
        <w:jc w:val="center"/>
        <w:rPr>
          <w:b/>
          <w:sz w:val="32"/>
          <w:szCs w:val="32"/>
        </w:rPr>
      </w:pPr>
      <w:r w:rsidRPr="004D58C0">
        <w:rPr>
          <w:b/>
          <w:sz w:val="32"/>
          <w:szCs w:val="32"/>
        </w:rPr>
        <w:t>Уважаемые коллеги!</w:t>
      </w:r>
    </w:p>
    <w:p w:rsidR="004D58C0" w:rsidRPr="004D58C0" w:rsidRDefault="004D58C0" w:rsidP="004D58C0">
      <w:pPr>
        <w:ind w:right="-1"/>
        <w:jc w:val="center"/>
        <w:rPr>
          <w:b/>
          <w:sz w:val="32"/>
          <w:szCs w:val="32"/>
        </w:rPr>
      </w:pPr>
    </w:p>
    <w:p w:rsidR="00D618D9" w:rsidRPr="004D58C0" w:rsidRDefault="00D618D9" w:rsidP="00D618D9">
      <w:pPr>
        <w:ind w:right="-1"/>
        <w:jc w:val="both"/>
        <w:rPr>
          <w:b/>
          <w:sz w:val="32"/>
          <w:szCs w:val="32"/>
          <w:u w:val="single"/>
        </w:rPr>
      </w:pPr>
      <w:r w:rsidRPr="004D58C0">
        <w:rPr>
          <w:b/>
          <w:sz w:val="32"/>
          <w:szCs w:val="32"/>
          <w:u w:val="single"/>
        </w:rPr>
        <w:t xml:space="preserve">В дополнение к письму Минспорта России от </w:t>
      </w:r>
      <w:r w:rsidR="00DF548B">
        <w:rPr>
          <w:b/>
          <w:sz w:val="32"/>
          <w:szCs w:val="32"/>
          <w:u w:val="single"/>
        </w:rPr>
        <w:t>16.12.2019 № СК-ПВ-10</w:t>
      </w:r>
      <w:r w:rsidR="00DF548B" w:rsidRPr="00DF548B">
        <w:rPr>
          <w:b/>
          <w:sz w:val="32"/>
          <w:szCs w:val="32"/>
          <w:u w:val="single"/>
        </w:rPr>
        <w:t>/</w:t>
      </w:r>
      <w:r w:rsidR="00DF548B">
        <w:rPr>
          <w:b/>
          <w:sz w:val="32"/>
          <w:szCs w:val="32"/>
          <w:u w:val="single"/>
        </w:rPr>
        <w:t>11584</w:t>
      </w:r>
      <w:r w:rsidR="00AE339B">
        <w:rPr>
          <w:b/>
          <w:sz w:val="32"/>
          <w:szCs w:val="32"/>
          <w:u w:val="single"/>
        </w:rPr>
        <w:t xml:space="preserve"> сообщаю следующую информацию.</w:t>
      </w:r>
    </w:p>
    <w:p w:rsidR="004D58C0" w:rsidRDefault="004D58C0" w:rsidP="008D1114">
      <w:pPr>
        <w:rPr>
          <w:rFonts w:cs="Times New Roman"/>
          <w:b/>
          <w:szCs w:val="28"/>
        </w:rPr>
      </w:pPr>
    </w:p>
    <w:p w:rsidR="00D618D9" w:rsidRDefault="004D58C0" w:rsidP="008D1114">
      <w:pPr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ab/>
      </w:r>
    </w:p>
    <w:p w:rsidR="00D618D9" w:rsidRPr="003A5ED1" w:rsidRDefault="00D618D9" w:rsidP="007238D8">
      <w:pPr>
        <w:ind w:right="0"/>
        <w:jc w:val="both"/>
        <w:rPr>
          <w:rFonts w:cs="Times New Roman"/>
          <w:bCs/>
          <w:szCs w:val="28"/>
        </w:rPr>
      </w:pPr>
      <w:r w:rsidRPr="003A5ED1">
        <w:rPr>
          <w:rFonts w:cs="Times New Roman"/>
          <w:bCs/>
          <w:szCs w:val="28"/>
        </w:rPr>
        <w:t>Перед началом работы с шаблоном первич</w:t>
      </w:r>
      <w:r w:rsidR="007238D8" w:rsidRPr="003A5ED1">
        <w:rPr>
          <w:rFonts w:cs="Times New Roman"/>
          <w:bCs/>
          <w:szCs w:val="28"/>
        </w:rPr>
        <w:t>ного отчета</w:t>
      </w:r>
      <w:r w:rsidRPr="003A5ED1">
        <w:rPr>
          <w:rFonts w:cs="Times New Roman"/>
          <w:bCs/>
          <w:szCs w:val="28"/>
        </w:rPr>
        <w:t xml:space="preserve"> просьба ознакомиться со всеми присланными файлами.</w:t>
      </w:r>
    </w:p>
    <w:p w:rsidR="00D618D9" w:rsidRPr="003A5ED1" w:rsidRDefault="00D618D9" w:rsidP="007238D8">
      <w:pPr>
        <w:ind w:right="0"/>
        <w:jc w:val="both"/>
        <w:rPr>
          <w:rFonts w:cs="Times New Roman"/>
          <w:bCs/>
          <w:szCs w:val="28"/>
        </w:rPr>
      </w:pPr>
    </w:p>
    <w:p w:rsidR="00BE7D38" w:rsidRPr="003A5ED1" w:rsidRDefault="00BE7D38" w:rsidP="007238D8">
      <w:pPr>
        <w:ind w:right="0"/>
        <w:jc w:val="both"/>
        <w:rPr>
          <w:rFonts w:cs="Times New Roman"/>
          <w:bCs/>
          <w:color w:val="FF0000"/>
          <w:szCs w:val="28"/>
        </w:rPr>
      </w:pPr>
      <w:r w:rsidRPr="003A5ED1">
        <w:rPr>
          <w:rFonts w:cs="Times New Roman"/>
          <w:bCs/>
          <w:color w:val="FF0000"/>
          <w:szCs w:val="28"/>
        </w:rPr>
        <w:t>В первую очередь – ознакомиться с файлом о включении макросов.</w:t>
      </w:r>
    </w:p>
    <w:p w:rsidR="00BE7D38" w:rsidRPr="003A5ED1" w:rsidRDefault="00BE7D38" w:rsidP="007238D8">
      <w:pPr>
        <w:ind w:right="0"/>
        <w:jc w:val="both"/>
        <w:rPr>
          <w:rFonts w:cs="Times New Roman"/>
          <w:bCs/>
          <w:szCs w:val="28"/>
        </w:rPr>
      </w:pPr>
    </w:p>
    <w:p w:rsidR="00D618D9" w:rsidRPr="003A5ED1" w:rsidRDefault="00D618D9" w:rsidP="007238D8">
      <w:pPr>
        <w:ind w:right="0"/>
        <w:jc w:val="both"/>
        <w:rPr>
          <w:rFonts w:cs="Times New Roman"/>
          <w:bCs/>
          <w:szCs w:val="28"/>
        </w:rPr>
      </w:pPr>
      <w:r w:rsidRPr="003A5ED1">
        <w:rPr>
          <w:rFonts w:cs="Times New Roman"/>
          <w:bCs/>
          <w:szCs w:val="28"/>
        </w:rPr>
        <w:t xml:space="preserve">Работу </w:t>
      </w:r>
      <w:r w:rsidR="00BE7D38" w:rsidRPr="003A5ED1">
        <w:rPr>
          <w:rFonts w:cs="Times New Roman"/>
          <w:bCs/>
          <w:szCs w:val="28"/>
        </w:rPr>
        <w:t>с каждым разделом первичного отчета</w:t>
      </w:r>
      <w:r w:rsidRPr="003A5ED1">
        <w:rPr>
          <w:rFonts w:cs="Times New Roman"/>
          <w:bCs/>
          <w:szCs w:val="28"/>
        </w:rPr>
        <w:t xml:space="preserve"> необходимо вести строго в соответствии с инструкцией по заполнению. </w:t>
      </w:r>
    </w:p>
    <w:p w:rsidR="00D618D9" w:rsidRPr="003A5ED1" w:rsidRDefault="00D618D9" w:rsidP="007238D8">
      <w:pPr>
        <w:ind w:right="0"/>
        <w:jc w:val="both"/>
        <w:rPr>
          <w:rFonts w:cs="Times New Roman"/>
          <w:bCs/>
          <w:szCs w:val="28"/>
        </w:rPr>
      </w:pPr>
    </w:p>
    <w:p w:rsidR="00393FC6" w:rsidRPr="003A5ED1" w:rsidRDefault="00393FC6" w:rsidP="007238D8">
      <w:pPr>
        <w:ind w:right="0"/>
        <w:jc w:val="both"/>
        <w:rPr>
          <w:rFonts w:cs="Times New Roman"/>
          <w:bCs/>
          <w:szCs w:val="28"/>
        </w:rPr>
      </w:pPr>
      <w:r w:rsidRPr="003A5ED1">
        <w:rPr>
          <w:rFonts w:cs="Times New Roman"/>
          <w:bCs/>
          <w:szCs w:val="28"/>
        </w:rPr>
        <w:t>Если в организациях субъекта в 201</w:t>
      </w:r>
      <w:r w:rsidR="00D52834" w:rsidRPr="003A5ED1">
        <w:rPr>
          <w:rFonts w:cs="Times New Roman"/>
          <w:bCs/>
          <w:szCs w:val="28"/>
        </w:rPr>
        <w:t>9</w:t>
      </w:r>
      <w:r w:rsidRPr="003A5ED1">
        <w:rPr>
          <w:rFonts w:cs="Times New Roman"/>
          <w:bCs/>
          <w:szCs w:val="28"/>
        </w:rPr>
        <w:t xml:space="preserve"> году произошли изменения (изменился ОГРН, реорганизация, </w:t>
      </w:r>
      <w:r w:rsidR="00284FA6" w:rsidRPr="003A5ED1">
        <w:rPr>
          <w:rFonts w:cs="Times New Roman"/>
          <w:bCs/>
          <w:szCs w:val="28"/>
        </w:rPr>
        <w:t xml:space="preserve">ликвидация, </w:t>
      </w:r>
      <w:r w:rsidRPr="003A5ED1">
        <w:rPr>
          <w:rFonts w:cs="Times New Roman"/>
          <w:bCs/>
          <w:szCs w:val="28"/>
        </w:rPr>
        <w:t>изменение вида организации или ведомственной принадлежности, а также создание новых организаций), то субъект отражает эти изменения в файле «ЗАПОЛНИТЬ СПИСОК…».</w:t>
      </w:r>
    </w:p>
    <w:p w:rsidR="00393FC6" w:rsidRDefault="00393FC6" w:rsidP="007238D8">
      <w:pPr>
        <w:ind w:right="0"/>
        <w:jc w:val="both"/>
        <w:rPr>
          <w:rFonts w:cs="Times New Roman"/>
          <w:b/>
          <w:szCs w:val="28"/>
        </w:rPr>
      </w:pPr>
    </w:p>
    <w:p w:rsidR="00AC0E15" w:rsidRPr="00284FA6" w:rsidRDefault="00AC0E15" w:rsidP="007238D8">
      <w:pPr>
        <w:ind w:right="0"/>
        <w:jc w:val="center"/>
        <w:rPr>
          <w:rFonts w:cs="Times New Roman"/>
          <w:b/>
          <w:szCs w:val="28"/>
          <w:u w:val="single"/>
        </w:rPr>
      </w:pPr>
      <w:r w:rsidRPr="00284FA6">
        <w:rPr>
          <w:rFonts w:cs="Times New Roman"/>
          <w:b/>
          <w:szCs w:val="28"/>
          <w:u w:val="single"/>
        </w:rPr>
        <w:t>О таблицах по финансированию</w:t>
      </w:r>
      <w:r w:rsidR="00F603A1">
        <w:rPr>
          <w:rFonts w:cs="Times New Roman"/>
          <w:b/>
          <w:szCs w:val="28"/>
          <w:u w:val="single"/>
        </w:rPr>
        <w:t xml:space="preserve"> (заполняется бухгалтером организации)</w:t>
      </w:r>
      <w:r w:rsidRPr="00284FA6">
        <w:rPr>
          <w:rFonts w:cs="Times New Roman"/>
          <w:b/>
          <w:szCs w:val="28"/>
          <w:u w:val="single"/>
        </w:rPr>
        <w:t>:</w:t>
      </w:r>
    </w:p>
    <w:p w:rsidR="00AC0E15" w:rsidRDefault="00AC0E15" w:rsidP="007238D8">
      <w:pPr>
        <w:ind w:right="0"/>
        <w:jc w:val="both"/>
        <w:rPr>
          <w:rFonts w:cs="Times New Roman"/>
          <w:b/>
          <w:szCs w:val="28"/>
        </w:rPr>
      </w:pPr>
    </w:p>
    <w:p w:rsidR="00284FA6" w:rsidRPr="00AE339B" w:rsidRDefault="00AC0E15" w:rsidP="007238D8">
      <w:pPr>
        <w:ind w:right="0"/>
        <w:jc w:val="both"/>
        <w:rPr>
          <w:rFonts w:cs="Times New Roman"/>
          <w:bCs/>
          <w:szCs w:val="28"/>
        </w:rPr>
      </w:pPr>
      <w:r w:rsidRPr="00AE339B">
        <w:rPr>
          <w:rFonts w:cs="Times New Roman"/>
          <w:bCs/>
          <w:szCs w:val="28"/>
        </w:rPr>
        <w:t>К</w:t>
      </w:r>
      <w:r w:rsidR="00393FC6" w:rsidRPr="00AE339B">
        <w:rPr>
          <w:rFonts w:cs="Times New Roman"/>
          <w:bCs/>
          <w:szCs w:val="28"/>
        </w:rPr>
        <w:t xml:space="preserve">аждая организация заполняет файл «ЗАПОЛНИТЬ 2 ТАБЛИЦЫ…», в котором отражает данные из 12 и 13 разделов первичного отчета. В этих таблицах заполняются денежные средства, полученные по двум разделам бюджета </w:t>
      </w:r>
      <w:r w:rsidR="007238D8" w:rsidRPr="00AE339B">
        <w:rPr>
          <w:rFonts w:cs="Times New Roman"/>
          <w:bCs/>
          <w:szCs w:val="28"/>
        </w:rPr>
        <w:br/>
      </w:r>
      <w:r w:rsidR="00393FC6" w:rsidRPr="00AE339B">
        <w:rPr>
          <w:rFonts w:cs="Times New Roman"/>
          <w:bCs/>
          <w:szCs w:val="28"/>
        </w:rPr>
        <w:t>(07</w:t>
      </w:r>
      <w:r w:rsidR="00C01351" w:rsidRPr="00AE339B">
        <w:rPr>
          <w:rFonts w:cs="Times New Roman"/>
          <w:bCs/>
          <w:szCs w:val="28"/>
        </w:rPr>
        <w:t>00</w:t>
      </w:r>
      <w:r w:rsidR="00393FC6" w:rsidRPr="00AE339B">
        <w:rPr>
          <w:rFonts w:cs="Times New Roman"/>
          <w:bCs/>
          <w:szCs w:val="28"/>
        </w:rPr>
        <w:t xml:space="preserve"> – образование, 11</w:t>
      </w:r>
      <w:r w:rsidR="00C01351" w:rsidRPr="00AE339B">
        <w:rPr>
          <w:rFonts w:cs="Times New Roman"/>
          <w:bCs/>
          <w:szCs w:val="28"/>
        </w:rPr>
        <w:t>00</w:t>
      </w:r>
      <w:r w:rsidR="00393FC6" w:rsidRPr="00AE339B">
        <w:rPr>
          <w:rFonts w:cs="Times New Roman"/>
          <w:bCs/>
          <w:szCs w:val="28"/>
        </w:rPr>
        <w:t xml:space="preserve"> – физическая культура и спорт). </w:t>
      </w:r>
    </w:p>
    <w:p w:rsidR="00284FA6" w:rsidRPr="00AE339B" w:rsidRDefault="00284FA6" w:rsidP="007238D8">
      <w:pPr>
        <w:ind w:right="0"/>
        <w:jc w:val="both"/>
        <w:rPr>
          <w:rFonts w:cs="Times New Roman"/>
          <w:bCs/>
          <w:szCs w:val="28"/>
        </w:rPr>
      </w:pPr>
    </w:p>
    <w:p w:rsidR="00D618D9" w:rsidRPr="00AE339B" w:rsidRDefault="00393FC6" w:rsidP="007238D8">
      <w:pPr>
        <w:ind w:right="0"/>
        <w:jc w:val="both"/>
        <w:rPr>
          <w:rFonts w:cs="Times New Roman"/>
          <w:bCs/>
          <w:szCs w:val="28"/>
        </w:rPr>
      </w:pPr>
      <w:r w:rsidRPr="00AE339B">
        <w:rPr>
          <w:rFonts w:cs="Times New Roman"/>
          <w:bCs/>
          <w:szCs w:val="28"/>
        </w:rPr>
        <w:t>На листе 1 – обязательное заполнение ОГРН организации.</w:t>
      </w:r>
    </w:p>
    <w:p w:rsidR="00284FA6" w:rsidRPr="00AE339B" w:rsidRDefault="00284FA6" w:rsidP="007238D8">
      <w:pPr>
        <w:ind w:right="0"/>
        <w:jc w:val="both"/>
        <w:rPr>
          <w:rFonts w:cs="Times New Roman"/>
          <w:bCs/>
          <w:szCs w:val="28"/>
        </w:rPr>
      </w:pPr>
    </w:p>
    <w:p w:rsidR="00393FC6" w:rsidRPr="00AE339B" w:rsidRDefault="00393FC6" w:rsidP="007238D8">
      <w:pPr>
        <w:ind w:right="0"/>
        <w:jc w:val="both"/>
        <w:rPr>
          <w:rFonts w:cs="Times New Roman"/>
          <w:bCs/>
          <w:szCs w:val="28"/>
        </w:rPr>
      </w:pPr>
      <w:r w:rsidRPr="00AE339B">
        <w:rPr>
          <w:rFonts w:cs="Times New Roman"/>
          <w:bCs/>
          <w:szCs w:val="28"/>
        </w:rPr>
        <w:t xml:space="preserve">Лист 1: столбцы </w:t>
      </w:r>
      <w:r w:rsidRPr="00AE339B">
        <w:rPr>
          <w:rFonts w:cs="Times New Roman"/>
          <w:bCs/>
          <w:szCs w:val="28"/>
          <w:lang w:val="en-US"/>
        </w:rPr>
        <w:t>C</w:t>
      </w:r>
      <w:r w:rsidRPr="00AE339B">
        <w:rPr>
          <w:rFonts w:cs="Times New Roman"/>
          <w:bCs/>
          <w:szCs w:val="28"/>
        </w:rPr>
        <w:t xml:space="preserve"> и </w:t>
      </w:r>
      <w:r w:rsidRPr="00AE339B">
        <w:rPr>
          <w:rFonts w:cs="Times New Roman"/>
          <w:bCs/>
          <w:szCs w:val="28"/>
          <w:lang w:val="en-US"/>
        </w:rPr>
        <w:t>D</w:t>
      </w:r>
      <w:r w:rsidRPr="00AE339B">
        <w:rPr>
          <w:rFonts w:cs="Times New Roman"/>
          <w:bCs/>
          <w:szCs w:val="28"/>
        </w:rPr>
        <w:t xml:space="preserve"> – это графа </w:t>
      </w:r>
      <w:r w:rsidR="00C01351" w:rsidRPr="00AE339B">
        <w:rPr>
          <w:rFonts w:cs="Times New Roman"/>
          <w:bCs/>
          <w:szCs w:val="28"/>
        </w:rPr>
        <w:t>8 раздела 12, разделенная на два раздела бюджета (0700, 1100). Соответственно сумма этих граф построчно должна равняться графе 8 раздела 12 первичного отчета.</w:t>
      </w:r>
    </w:p>
    <w:p w:rsidR="00C01351" w:rsidRPr="00AE339B" w:rsidRDefault="00C01351" w:rsidP="007238D8">
      <w:pPr>
        <w:ind w:right="0"/>
        <w:jc w:val="both"/>
        <w:rPr>
          <w:rFonts w:cs="Times New Roman"/>
          <w:bCs/>
          <w:szCs w:val="28"/>
        </w:rPr>
      </w:pPr>
      <w:r w:rsidRPr="00AE339B">
        <w:rPr>
          <w:rFonts w:cs="Times New Roman"/>
          <w:bCs/>
          <w:szCs w:val="28"/>
        </w:rPr>
        <w:t xml:space="preserve">Аналогично заполняются графы </w:t>
      </w:r>
      <w:r w:rsidRPr="00AE339B">
        <w:rPr>
          <w:rFonts w:cs="Times New Roman"/>
          <w:bCs/>
          <w:szCs w:val="28"/>
          <w:lang w:val="en-US"/>
        </w:rPr>
        <w:t>E</w:t>
      </w:r>
      <w:r w:rsidRPr="00AE339B">
        <w:rPr>
          <w:rFonts w:cs="Times New Roman"/>
          <w:bCs/>
          <w:szCs w:val="28"/>
        </w:rPr>
        <w:t xml:space="preserve"> и </w:t>
      </w:r>
      <w:r w:rsidRPr="00AE339B">
        <w:rPr>
          <w:rFonts w:cs="Times New Roman"/>
          <w:bCs/>
          <w:szCs w:val="28"/>
          <w:lang w:val="en-US"/>
        </w:rPr>
        <w:t>F</w:t>
      </w:r>
      <w:r w:rsidRPr="00AE339B">
        <w:rPr>
          <w:rFonts w:cs="Times New Roman"/>
          <w:bCs/>
          <w:szCs w:val="28"/>
        </w:rPr>
        <w:t xml:space="preserve"> (разделенная на два раздела бюджета графа 11 раздела 12).</w:t>
      </w:r>
    </w:p>
    <w:p w:rsidR="00F603A1" w:rsidRPr="00AE339B" w:rsidRDefault="00F603A1" w:rsidP="008D1114">
      <w:pPr>
        <w:jc w:val="both"/>
        <w:rPr>
          <w:rFonts w:cs="Times New Roman"/>
          <w:bCs/>
          <w:szCs w:val="28"/>
        </w:rPr>
      </w:pPr>
    </w:p>
    <w:p w:rsidR="00C01351" w:rsidRPr="00AE339B" w:rsidRDefault="00C01351" w:rsidP="007238D8">
      <w:pPr>
        <w:ind w:right="0"/>
        <w:jc w:val="both"/>
        <w:rPr>
          <w:rFonts w:cs="Times New Roman"/>
          <w:bCs/>
          <w:szCs w:val="28"/>
        </w:rPr>
      </w:pPr>
      <w:r w:rsidRPr="00AE339B">
        <w:rPr>
          <w:rFonts w:cs="Times New Roman"/>
          <w:bCs/>
          <w:szCs w:val="28"/>
        </w:rPr>
        <w:lastRenderedPageBreak/>
        <w:t xml:space="preserve">Лист 2: столбцы </w:t>
      </w:r>
      <w:r w:rsidRPr="00AE339B">
        <w:rPr>
          <w:rFonts w:cs="Times New Roman"/>
          <w:bCs/>
          <w:szCs w:val="28"/>
          <w:lang w:val="en-US"/>
        </w:rPr>
        <w:t>C</w:t>
      </w:r>
      <w:r w:rsidRPr="00AE339B">
        <w:rPr>
          <w:rFonts w:cs="Times New Roman"/>
          <w:bCs/>
          <w:szCs w:val="28"/>
        </w:rPr>
        <w:t xml:space="preserve"> и </w:t>
      </w:r>
      <w:r w:rsidRPr="00AE339B">
        <w:rPr>
          <w:rFonts w:cs="Times New Roman"/>
          <w:bCs/>
          <w:szCs w:val="28"/>
          <w:lang w:val="en-US"/>
        </w:rPr>
        <w:t>D</w:t>
      </w:r>
      <w:r w:rsidRPr="00AE339B">
        <w:rPr>
          <w:rFonts w:cs="Times New Roman"/>
          <w:bCs/>
          <w:szCs w:val="28"/>
        </w:rPr>
        <w:t xml:space="preserve"> – это графа 5 раздела 13, разделенная на два раздела бюджета (07</w:t>
      </w:r>
      <w:r w:rsidR="00AC0E15" w:rsidRPr="00AE339B">
        <w:rPr>
          <w:rFonts w:cs="Times New Roman"/>
          <w:bCs/>
          <w:szCs w:val="28"/>
        </w:rPr>
        <w:t>00</w:t>
      </w:r>
      <w:r w:rsidRPr="00AE339B">
        <w:rPr>
          <w:rFonts w:cs="Times New Roman"/>
          <w:bCs/>
          <w:szCs w:val="28"/>
        </w:rPr>
        <w:t>, 11</w:t>
      </w:r>
      <w:r w:rsidR="00AC0E15" w:rsidRPr="00AE339B">
        <w:rPr>
          <w:rFonts w:cs="Times New Roman"/>
          <w:bCs/>
          <w:szCs w:val="28"/>
        </w:rPr>
        <w:t>00</w:t>
      </w:r>
      <w:r w:rsidRPr="00AE339B">
        <w:rPr>
          <w:rFonts w:cs="Times New Roman"/>
          <w:bCs/>
          <w:szCs w:val="28"/>
        </w:rPr>
        <w:t>). Соответственно сумма этих граф построчно должна равняться графе 5 раздела 13 первичного отчета.</w:t>
      </w:r>
    </w:p>
    <w:p w:rsidR="00C01351" w:rsidRPr="00AE339B" w:rsidRDefault="00C01351" w:rsidP="007238D8">
      <w:pPr>
        <w:ind w:right="0"/>
        <w:jc w:val="both"/>
        <w:rPr>
          <w:rFonts w:cs="Times New Roman"/>
          <w:bCs/>
          <w:szCs w:val="28"/>
        </w:rPr>
      </w:pPr>
      <w:r w:rsidRPr="00AE339B">
        <w:rPr>
          <w:rFonts w:cs="Times New Roman"/>
          <w:bCs/>
          <w:szCs w:val="28"/>
        </w:rPr>
        <w:t xml:space="preserve">Аналогично заполняются графы </w:t>
      </w:r>
      <w:r w:rsidRPr="00AE339B">
        <w:rPr>
          <w:rFonts w:cs="Times New Roman"/>
          <w:bCs/>
          <w:szCs w:val="28"/>
          <w:lang w:val="en-US"/>
        </w:rPr>
        <w:t>E</w:t>
      </w:r>
      <w:r w:rsidRPr="00AE339B">
        <w:rPr>
          <w:rFonts w:cs="Times New Roman"/>
          <w:bCs/>
          <w:szCs w:val="28"/>
        </w:rPr>
        <w:t xml:space="preserve"> и </w:t>
      </w:r>
      <w:r w:rsidRPr="00AE339B">
        <w:rPr>
          <w:rFonts w:cs="Times New Roman"/>
          <w:bCs/>
          <w:szCs w:val="28"/>
          <w:lang w:val="en-US"/>
        </w:rPr>
        <w:t>F</w:t>
      </w:r>
      <w:r w:rsidRPr="00AE339B">
        <w:rPr>
          <w:rFonts w:cs="Times New Roman"/>
          <w:bCs/>
          <w:szCs w:val="28"/>
        </w:rPr>
        <w:t xml:space="preserve"> (разделенная на два раздела бюджета графа 6 раздела 13).</w:t>
      </w:r>
    </w:p>
    <w:p w:rsidR="00D618D9" w:rsidRDefault="00D618D9" w:rsidP="007238D8">
      <w:pPr>
        <w:ind w:right="0"/>
        <w:jc w:val="both"/>
        <w:rPr>
          <w:rFonts w:cs="Times New Roman"/>
          <w:b/>
          <w:szCs w:val="28"/>
        </w:rPr>
      </w:pPr>
    </w:p>
    <w:p w:rsidR="004D58C0" w:rsidRPr="0057117B" w:rsidRDefault="004D58C0" w:rsidP="007238D8">
      <w:pPr>
        <w:ind w:right="0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Таблицы</w:t>
      </w:r>
      <w:r w:rsidR="00AC0E15">
        <w:rPr>
          <w:rFonts w:cs="Times New Roman"/>
          <w:b/>
          <w:szCs w:val="28"/>
        </w:rPr>
        <w:t xml:space="preserve"> по финансированию</w:t>
      </w:r>
      <w:r>
        <w:rPr>
          <w:rFonts w:cs="Times New Roman"/>
          <w:b/>
          <w:szCs w:val="28"/>
        </w:rPr>
        <w:t xml:space="preserve"> необходимо направить в организации, осуществляющие спортивную подготовку, </w:t>
      </w:r>
      <w:r w:rsidRPr="0057117B">
        <w:rPr>
          <w:rFonts w:cs="Times New Roman"/>
          <w:b/>
          <w:szCs w:val="28"/>
        </w:rPr>
        <w:t>одновременно с первичными отчетами по форме 5-ФК для заполнения.</w:t>
      </w:r>
    </w:p>
    <w:p w:rsidR="00F603A1" w:rsidRPr="0057117B" w:rsidRDefault="00F603A1" w:rsidP="007238D8">
      <w:pPr>
        <w:ind w:right="0"/>
        <w:jc w:val="both"/>
        <w:rPr>
          <w:rFonts w:cs="Times New Roman"/>
          <w:b/>
          <w:szCs w:val="28"/>
        </w:rPr>
      </w:pPr>
    </w:p>
    <w:p w:rsidR="00F603A1" w:rsidRDefault="0036299B" w:rsidP="00F603A1">
      <w:pPr>
        <w:ind w:right="0"/>
        <w:jc w:val="both"/>
        <w:rPr>
          <w:rFonts w:cs="Times New Roman"/>
          <w:b/>
          <w:szCs w:val="28"/>
        </w:rPr>
      </w:pPr>
      <w:r w:rsidRPr="0057117B">
        <w:rPr>
          <w:rFonts w:cs="Times New Roman"/>
          <w:b/>
          <w:szCs w:val="28"/>
        </w:rPr>
        <w:t xml:space="preserve">Прием </w:t>
      </w:r>
      <w:r w:rsidR="00F603A1" w:rsidRPr="0057117B">
        <w:rPr>
          <w:rFonts w:cs="Times New Roman"/>
          <w:b/>
          <w:szCs w:val="28"/>
        </w:rPr>
        <w:t>таблиц по финансированию будет осуществляться одновременно с первичными отчетами.</w:t>
      </w:r>
    </w:p>
    <w:p w:rsidR="00F603A1" w:rsidRDefault="00F603A1" w:rsidP="00F603A1">
      <w:pPr>
        <w:ind w:right="-1"/>
        <w:jc w:val="both"/>
        <w:rPr>
          <w:b/>
          <w:sz w:val="24"/>
          <w:szCs w:val="24"/>
        </w:rPr>
      </w:pPr>
    </w:p>
    <w:p w:rsidR="00231306" w:rsidRDefault="00231306" w:rsidP="008D1114">
      <w:pPr>
        <w:ind w:right="-1"/>
        <w:jc w:val="both"/>
        <w:rPr>
          <w:b/>
          <w:sz w:val="32"/>
          <w:szCs w:val="32"/>
        </w:rPr>
      </w:pPr>
    </w:p>
    <w:p w:rsidR="00A50682" w:rsidRPr="00F603A1" w:rsidRDefault="0057117B" w:rsidP="008D1114">
      <w:pPr>
        <w:ind w:left="708" w:right="-284" w:firstLine="12"/>
        <w:jc w:val="both"/>
        <w:rPr>
          <w:b/>
          <w:u w:val="single"/>
        </w:rPr>
      </w:pPr>
      <w:r>
        <w:rPr>
          <w:b/>
          <w:u w:val="single"/>
        </w:rPr>
        <w:t>На что нужно обратить внимание</w:t>
      </w:r>
      <w:r w:rsidR="00162A07">
        <w:rPr>
          <w:b/>
          <w:u w:val="single"/>
        </w:rPr>
        <w:t>, чтобы избежать часто встречающихся ошибок</w:t>
      </w:r>
      <w:r w:rsidR="00A50682" w:rsidRPr="00F603A1">
        <w:rPr>
          <w:b/>
          <w:u w:val="single"/>
        </w:rPr>
        <w:t>:</w:t>
      </w:r>
    </w:p>
    <w:p w:rsidR="00A50682" w:rsidRDefault="00A50682" w:rsidP="00A50682">
      <w:pPr>
        <w:ind w:right="-284"/>
        <w:jc w:val="both"/>
      </w:pPr>
    </w:p>
    <w:p w:rsidR="00A50682" w:rsidRPr="006761AE" w:rsidRDefault="00A50682" w:rsidP="00A506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61AE">
        <w:rPr>
          <w:rFonts w:ascii="Times New Roman" w:hAnsi="Times New Roman" w:cs="Times New Roman"/>
          <w:sz w:val="28"/>
          <w:szCs w:val="28"/>
        </w:rPr>
        <w:t>Наименование файла первичного отчета не должно превышать 2</w:t>
      </w:r>
      <w:r w:rsidR="006761AE" w:rsidRPr="006761AE">
        <w:rPr>
          <w:rFonts w:ascii="Times New Roman" w:hAnsi="Times New Roman" w:cs="Times New Roman"/>
          <w:sz w:val="28"/>
          <w:szCs w:val="28"/>
        </w:rPr>
        <w:t>0</w:t>
      </w:r>
      <w:r w:rsidRPr="006761AE">
        <w:rPr>
          <w:rFonts w:ascii="Times New Roman" w:hAnsi="Times New Roman" w:cs="Times New Roman"/>
          <w:sz w:val="28"/>
          <w:szCs w:val="28"/>
        </w:rPr>
        <w:t xml:space="preserve"> </w:t>
      </w:r>
      <w:r w:rsidR="006761AE" w:rsidRPr="006761AE">
        <w:rPr>
          <w:rFonts w:ascii="Times New Roman" w:hAnsi="Times New Roman" w:cs="Times New Roman"/>
          <w:sz w:val="28"/>
          <w:szCs w:val="28"/>
        </w:rPr>
        <w:t>символов</w:t>
      </w:r>
      <w:r w:rsidRPr="006761AE">
        <w:rPr>
          <w:rFonts w:ascii="Times New Roman" w:hAnsi="Times New Roman" w:cs="Times New Roman"/>
          <w:sz w:val="28"/>
          <w:szCs w:val="28"/>
        </w:rPr>
        <w:t xml:space="preserve"> (включая пробелы);</w:t>
      </w:r>
    </w:p>
    <w:p w:rsidR="001C04E3" w:rsidRDefault="001C04E3" w:rsidP="00A506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папки с файлами по субъекту, необходимо посмотреть на значки (расширения) всех файлов. Если некоторые из них отличаются, вероятнее всего, они заполнены без макросов. Необходимо перепечатывать файлы, не забыв включить содержимое (макросы);</w:t>
      </w:r>
    </w:p>
    <w:p w:rsidR="00A50682" w:rsidRDefault="00A50682" w:rsidP="00A506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61AE">
        <w:rPr>
          <w:rFonts w:ascii="Times New Roman" w:hAnsi="Times New Roman" w:cs="Times New Roman"/>
          <w:sz w:val="28"/>
          <w:szCs w:val="28"/>
        </w:rPr>
        <w:t xml:space="preserve">В разделе 1 </w:t>
      </w:r>
      <w:r w:rsidR="004D5C24">
        <w:rPr>
          <w:rFonts w:ascii="Times New Roman" w:hAnsi="Times New Roman" w:cs="Times New Roman"/>
          <w:sz w:val="28"/>
          <w:szCs w:val="28"/>
        </w:rPr>
        <w:t>все</w:t>
      </w:r>
      <w:r w:rsidRPr="006761AE">
        <w:rPr>
          <w:rFonts w:ascii="Times New Roman" w:hAnsi="Times New Roman" w:cs="Times New Roman"/>
          <w:sz w:val="28"/>
          <w:szCs w:val="28"/>
        </w:rPr>
        <w:t xml:space="preserve"> поля строк заполняются числовыми значениями</w:t>
      </w:r>
      <w:r w:rsidRPr="0033772E">
        <w:rPr>
          <w:rFonts w:ascii="Times New Roman" w:hAnsi="Times New Roman" w:cs="Times New Roman"/>
          <w:sz w:val="28"/>
          <w:szCs w:val="28"/>
        </w:rPr>
        <w:t>, а не текстовыми – проставляютс</w:t>
      </w:r>
      <w:r>
        <w:rPr>
          <w:rFonts w:ascii="Times New Roman" w:hAnsi="Times New Roman" w:cs="Times New Roman"/>
          <w:sz w:val="28"/>
          <w:szCs w:val="28"/>
        </w:rPr>
        <w:t xml:space="preserve">я единицы и ОГРН, а не слова; </w:t>
      </w:r>
    </w:p>
    <w:p w:rsidR="001C04E3" w:rsidRDefault="001C04E3" w:rsidP="00A506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УОР, ЦСП, ЦОП – все полностью перешли на программы спортивной подготовки. В ЦСП не заполняются разделы 2-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6;</w:t>
      </w:r>
    </w:p>
    <w:p w:rsidR="001C04E3" w:rsidRDefault="007634B3" w:rsidP="00A506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C04E3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1C04E3">
        <w:rPr>
          <w:rFonts w:ascii="Times New Roman" w:hAnsi="Times New Roman" w:cs="Times New Roman"/>
          <w:sz w:val="28"/>
          <w:szCs w:val="28"/>
        </w:rPr>
        <w:t>, ППО Российская Федерация – только у ФГУОР и ЦСКА в Москве (у филиалов ЦСКА – иное ППО)</w:t>
      </w:r>
      <w:r w:rsidR="00CE0B4F">
        <w:rPr>
          <w:rFonts w:ascii="Times New Roman" w:hAnsi="Times New Roman" w:cs="Times New Roman"/>
          <w:sz w:val="28"/>
          <w:szCs w:val="28"/>
        </w:rPr>
        <w:t>;</w:t>
      </w:r>
    </w:p>
    <w:p w:rsidR="00CF7AA1" w:rsidRPr="0033772E" w:rsidRDefault="00CF7AA1" w:rsidP="00CF7A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УОР, ЦСП, ЦОП и другие организации 4-ю графу 2-го раздела не заполняют;</w:t>
      </w:r>
    </w:p>
    <w:p w:rsidR="00CE0B4F" w:rsidRDefault="007634B3" w:rsidP="00A506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8: </w:t>
      </w:r>
      <w:r w:rsidR="00CE0B4F">
        <w:rPr>
          <w:rFonts w:ascii="Times New Roman" w:hAnsi="Times New Roman" w:cs="Times New Roman"/>
          <w:sz w:val="28"/>
          <w:szCs w:val="28"/>
        </w:rPr>
        <w:t>ОИ и ЮОИ в 2019 году не было, эти графы заблокированы;</w:t>
      </w:r>
    </w:p>
    <w:p w:rsidR="00CE0B4F" w:rsidRDefault="00CE0B4F" w:rsidP="00A506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13: необходимо отслеживать, чтобы заполняющие не забыли, что единицы измерения в разделе – тысячи рублей. Поэтому если </w:t>
      </w:r>
      <w:r w:rsidR="00376822">
        <w:rPr>
          <w:rFonts w:ascii="Times New Roman" w:hAnsi="Times New Roman" w:cs="Times New Roman"/>
          <w:sz w:val="28"/>
          <w:szCs w:val="28"/>
        </w:rPr>
        <w:t>расходов было 1 000</w:t>
      </w:r>
      <w:r w:rsidR="00903692">
        <w:rPr>
          <w:rFonts w:ascii="Times New Roman" w:hAnsi="Times New Roman" w:cs="Times New Roman"/>
          <w:sz w:val="28"/>
          <w:szCs w:val="28"/>
        </w:rPr>
        <w:t> </w:t>
      </w:r>
      <w:r w:rsidR="00376822">
        <w:rPr>
          <w:rFonts w:ascii="Times New Roman" w:hAnsi="Times New Roman" w:cs="Times New Roman"/>
          <w:sz w:val="28"/>
          <w:szCs w:val="28"/>
        </w:rPr>
        <w:t>000</w:t>
      </w:r>
      <w:r w:rsidR="00903692">
        <w:rPr>
          <w:rFonts w:ascii="Times New Roman" w:hAnsi="Times New Roman" w:cs="Times New Roman"/>
          <w:sz w:val="28"/>
          <w:szCs w:val="28"/>
        </w:rPr>
        <w:t xml:space="preserve"> руб.</w:t>
      </w:r>
      <w:r w:rsidR="00376822">
        <w:rPr>
          <w:rFonts w:ascii="Times New Roman" w:hAnsi="Times New Roman" w:cs="Times New Roman"/>
          <w:sz w:val="28"/>
          <w:szCs w:val="28"/>
        </w:rPr>
        <w:t>, нужно писать 1</w:t>
      </w:r>
      <w:r w:rsidR="00903692">
        <w:rPr>
          <w:rFonts w:ascii="Times New Roman" w:hAnsi="Times New Roman" w:cs="Times New Roman"/>
          <w:sz w:val="28"/>
          <w:szCs w:val="28"/>
        </w:rPr>
        <w:t> </w:t>
      </w:r>
      <w:r w:rsidR="00376822">
        <w:rPr>
          <w:rFonts w:ascii="Times New Roman" w:hAnsi="Times New Roman" w:cs="Times New Roman"/>
          <w:sz w:val="28"/>
          <w:szCs w:val="28"/>
        </w:rPr>
        <w:t xml:space="preserve">000. При формировании свода по субъекту нужно сравнить итоговую цифру по расходам в 2019 и 2018 годах. </w:t>
      </w:r>
      <w:r w:rsidR="00635669">
        <w:rPr>
          <w:rFonts w:ascii="Times New Roman" w:hAnsi="Times New Roman" w:cs="Times New Roman"/>
          <w:sz w:val="28"/>
          <w:szCs w:val="28"/>
        </w:rPr>
        <w:t>Скорее</w:t>
      </w:r>
      <w:r w:rsidR="00376822">
        <w:rPr>
          <w:rFonts w:ascii="Times New Roman" w:hAnsi="Times New Roman" w:cs="Times New Roman"/>
          <w:sz w:val="28"/>
          <w:szCs w:val="28"/>
        </w:rPr>
        <w:t xml:space="preserve"> всего, кардинальной разницы не будет.</w:t>
      </w:r>
    </w:p>
    <w:p w:rsidR="00162A07" w:rsidRPr="0033772E" w:rsidRDefault="00162A07" w:rsidP="00162A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же ситуация с платными услугами – строка под таблицей в Разделе 13</w:t>
      </w:r>
      <w:r w:rsidR="00AF4817">
        <w:rPr>
          <w:rFonts w:ascii="Times New Roman" w:hAnsi="Times New Roman" w:cs="Times New Roman"/>
          <w:sz w:val="28"/>
          <w:szCs w:val="28"/>
        </w:rPr>
        <w:t>;</w:t>
      </w:r>
    </w:p>
    <w:p w:rsidR="009B5DA9" w:rsidRPr="0033772E" w:rsidRDefault="009B5DA9" w:rsidP="00A506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в обязательном порядке заполнить контактную информацию по организациям в подтабличной части раздела 13</w:t>
      </w:r>
      <w:r w:rsidR="001C04E3">
        <w:rPr>
          <w:rFonts w:ascii="Times New Roman" w:hAnsi="Times New Roman" w:cs="Times New Roman"/>
          <w:sz w:val="28"/>
          <w:szCs w:val="28"/>
        </w:rPr>
        <w:t>;</w:t>
      </w:r>
    </w:p>
    <w:p w:rsidR="00F603A1" w:rsidRPr="00B347C7" w:rsidRDefault="00A50682" w:rsidP="00B347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772E">
        <w:rPr>
          <w:rFonts w:ascii="Times New Roman" w:hAnsi="Times New Roman" w:cs="Times New Roman"/>
          <w:sz w:val="28"/>
          <w:szCs w:val="28"/>
        </w:rPr>
        <w:t>При некорректном заполнении шаблона (</w:t>
      </w:r>
      <w:r w:rsidR="00E11749">
        <w:rPr>
          <w:rFonts w:ascii="Times New Roman" w:hAnsi="Times New Roman" w:cs="Times New Roman"/>
          <w:sz w:val="28"/>
          <w:szCs w:val="28"/>
        </w:rPr>
        <w:t xml:space="preserve">невключение макросов, </w:t>
      </w:r>
      <w:r w:rsidRPr="0033772E">
        <w:rPr>
          <w:rFonts w:ascii="Times New Roman" w:hAnsi="Times New Roman" w:cs="Times New Roman"/>
          <w:sz w:val="28"/>
          <w:szCs w:val="28"/>
        </w:rPr>
        <w:t>нарушение формул, взлом файла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7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лишние пробелы</w:t>
      </w:r>
      <w:r w:rsidR="001932EC">
        <w:rPr>
          <w:rFonts w:ascii="Times New Roman" w:hAnsi="Times New Roman" w:cs="Times New Roman"/>
          <w:sz w:val="28"/>
          <w:szCs w:val="28"/>
        </w:rPr>
        <w:t xml:space="preserve">, заполнение в старых версиях </w:t>
      </w:r>
      <w:r w:rsidR="001932EC"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72E">
        <w:rPr>
          <w:rFonts w:ascii="Times New Roman" w:hAnsi="Times New Roman" w:cs="Times New Roman"/>
          <w:sz w:val="28"/>
          <w:szCs w:val="28"/>
        </w:rPr>
        <w:t>и т.д.) первичка рассчитываться в своде не будет – необходимо перепечатывать отчет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F603A1" w:rsidRPr="00B347C7" w:rsidSect="00B347C7">
      <w:pgSz w:w="16838" w:h="11906" w:orient="landscape"/>
      <w:pgMar w:top="851" w:right="395" w:bottom="993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792" w:rsidRDefault="00CD7792" w:rsidP="00284FA6">
      <w:r>
        <w:separator/>
      </w:r>
    </w:p>
  </w:endnote>
  <w:endnote w:type="continuationSeparator" w:id="0">
    <w:p w:rsidR="00CD7792" w:rsidRDefault="00CD7792" w:rsidP="00284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792" w:rsidRDefault="00CD7792" w:rsidP="00284FA6">
      <w:r>
        <w:separator/>
      </w:r>
    </w:p>
  </w:footnote>
  <w:footnote w:type="continuationSeparator" w:id="0">
    <w:p w:rsidR="00CD7792" w:rsidRDefault="00CD7792" w:rsidP="00284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12042"/>
    <w:multiLevelType w:val="hybridMultilevel"/>
    <w:tmpl w:val="8AE60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C77"/>
    <w:rsid w:val="0002119A"/>
    <w:rsid w:val="00023158"/>
    <w:rsid w:val="00050189"/>
    <w:rsid w:val="00060437"/>
    <w:rsid w:val="00064993"/>
    <w:rsid w:val="000852CB"/>
    <w:rsid w:val="0009647A"/>
    <w:rsid w:val="00162A07"/>
    <w:rsid w:val="00192E36"/>
    <w:rsid w:val="001932EC"/>
    <w:rsid w:val="001B7127"/>
    <w:rsid w:val="001C04E3"/>
    <w:rsid w:val="001F591B"/>
    <w:rsid w:val="00231306"/>
    <w:rsid w:val="002561A3"/>
    <w:rsid w:val="00284FA6"/>
    <w:rsid w:val="002B65AA"/>
    <w:rsid w:val="003306F2"/>
    <w:rsid w:val="00353BFA"/>
    <w:rsid w:val="0036299B"/>
    <w:rsid w:val="00376822"/>
    <w:rsid w:val="00393FC6"/>
    <w:rsid w:val="003A5ED1"/>
    <w:rsid w:val="003E3E08"/>
    <w:rsid w:val="00417D37"/>
    <w:rsid w:val="00437AE1"/>
    <w:rsid w:val="00440665"/>
    <w:rsid w:val="00483F8A"/>
    <w:rsid w:val="004B6291"/>
    <w:rsid w:val="004D58C0"/>
    <w:rsid w:val="004D5C24"/>
    <w:rsid w:val="00524FCC"/>
    <w:rsid w:val="00546D8E"/>
    <w:rsid w:val="0057117B"/>
    <w:rsid w:val="005A757A"/>
    <w:rsid w:val="00601E59"/>
    <w:rsid w:val="00635669"/>
    <w:rsid w:val="00644EA7"/>
    <w:rsid w:val="006761AE"/>
    <w:rsid w:val="006B0AAD"/>
    <w:rsid w:val="006B175C"/>
    <w:rsid w:val="007238D8"/>
    <w:rsid w:val="00761546"/>
    <w:rsid w:val="007634B3"/>
    <w:rsid w:val="007C2194"/>
    <w:rsid w:val="007E06CE"/>
    <w:rsid w:val="0082144F"/>
    <w:rsid w:val="00834CA1"/>
    <w:rsid w:val="00871AF8"/>
    <w:rsid w:val="008A4476"/>
    <w:rsid w:val="008D1114"/>
    <w:rsid w:val="008E4E27"/>
    <w:rsid w:val="00903692"/>
    <w:rsid w:val="00907122"/>
    <w:rsid w:val="009A31CC"/>
    <w:rsid w:val="009A7983"/>
    <w:rsid w:val="009B5DA9"/>
    <w:rsid w:val="009E1CF2"/>
    <w:rsid w:val="00A50682"/>
    <w:rsid w:val="00A610D2"/>
    <w:rsid w:val="00A726CB"/>
    <w:rsid w:val="00AC0E15"/>
    <w:rsid w:val="00AE339B"/>
    <w:rsid w:val="00AF4817"/>
    <w:rsid w:val="00B17098"/>
    <w:rsid w:val="00B347C7"/>
    <w:rsid w:val="00B63F9D"/>
    <w:rsid w:val="00BC5D7A"/>
    <w:rsid w:val="00BE7D38"/>
    <w:rsid w:val="00BF4C77"/>
    <w:rsid w:val="00C01351"/>
    <w:rsid w:val="00C1391C"/>
    <w:rsid w:val="00C2744B"/>
    <w:rsid w:val="00C31588"/>
    <w:rsid w:val="00C43CFF"/>
    <w:rsid w:val="00C51D07"/>
    <w:rsid w:val="00C86AFE"/>
    <w:rsid w:val="00CD7792"/>
    <w:rsid w:val="00CE0B4F"/>
    <w:rsid w:val="00CE362B"/>
    <w:rsid w:val="00CF4DEA"/>
    <w:rsid w:val="00CF7AA1"/>
    <w:rsid w:val="00D52834"/>
    <w:rsid w:val="00D618D9"/>
    <w:rsid w:val="00D90295"/>
    <w:rsid w:val="00DA4820"/>
    <w:rsid w:val="00DA7A31"/>
    <w:rsid w:val="00DF548B"/>
    <w:rsid w:val="00E11749"/>
    <w:rsid w:val="00E362A4"/>
    <w:rsid w:val="00EF3D9F"/>
    <w:rsid w:val="00F25EF8"/>
    <w:rsid w:val="00F603A1"/>
    <w:rsid w:val="00FE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14885"/>
  <w15:docId w15:val="{C2D98AD1-229B-46A1-9986-75EB23D6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C77"/>
    <w:pPr>
      <w:spacing w:after="0" w:line="240" w:lineRule="auto"/>
      <w:ind w:right="567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983"/>
    <w:pPr>
      <w:ind w:left="720" w:right="0"/>
    </w:pPr>
    <w:rPr>
      <w:rFonts w:ascii="Calibri" w:hAnsi="Calibri" w:cs="Calibr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8214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44F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284FA6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284FA6"/>
    <w:rPr>
      <w:rFonts w:ascii="Times New Roman" w:hAnsi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284F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8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5551F-F064-4F31-A499-9ADD267AA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С. В.</dc:creator>
  <cp:lastModifiedBy>www</cp:lastModifiedBy>
  <cp:revision>37</cp:revision>
  <cp:lastPrinted>2019-12-17T07:31:00Z</cp:lastPrinted>
  <dcterms:created xsi:type="dcterms:W3CDTF">2018-11-22T11:33:00Z</dcterms:created>
  <dcterms:modified xsi:type="dcterms:W3CDTF">2019-12-17T08:04:00Z</dcterms:modified>
</cp:coreProperties>
</file>